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88" w:rsidRPr="00B53888" w:rsidRDefault="00B53888" w:rsidP="00B5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88">
        <w:rPr>
          <w:rFonts w:ascii="Times New Roman" w:hAnsi="Times New Roman" w:cs="Times New Roman"/>
          <w:b/>
          <w:sz w:val="28"/>
          <w:szCs w:val="28"/>
        </w:rPr>
        <w:t>Обязанности работодателя в сфере проведения специальной оценки условий труда</w:t>
      </w:r>
    </w:p>
    <w:p w:rsidR="00B53888" w:rsidRPr="00B53888" w:rsidRDefault="00B53888" w:rsidP="00B53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538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38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 xml:space="preserve"> со ст. 212 ТК РФ на работодателя возлагаются обязанности по обеспечению безопасных условий и охраны труда.</w:t>
      </w:r>
    </w:p>
    <w:p w:rsidR="00B53888" w:rsidRPr="00B53888" w:rsidRDefault="00B53888" w:rsidP="00B538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на рабочих местах является одним из мероприятий, которые проводит работодатель для исполнения этой обязанности.</w:t>
      </w:r>
    </w:p>
    <w:p w:rsidR="00B53888" w:rsidRPr="00B53888" w:rsidRDefault="00B53888" w:rsidP="00B538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оценка условий труда проводится в </w:t>
      </w:r>
      <w:proofErr w:type="gramStart"/>
      <w:r w:rsidRPr="00B53888">
        <w:rPr>
          <w:rFonts w:ascii="Times New Roman" w:hAnsi="Times New Roman" w:cs="Times New Roman"/>
          <w:b/>
          <w:bCs/>
          <w:sz w:val="28"/>
          <w:szCs w:val="28"/>
        </w:rPr>
        <w:t>отношении</w:t>
      </w:r>
      <w:proofErr w:type="gramEnd"/>
      <w:r w:rsidRPr="00B53888">
        <w:rPr>
          <w:rFonts w:ascii="Times New Roman" w:hAnsi="Times New Roman" w:cs="Times New Roman"/>
          <w:b/>
          <w:bCs/>
          <w:sz w:val="28"/>
          <w:szCs w:val="28"/>
        </w:rPr>
        <w:t xml:space="preserve"> каждого рабочего места, включая офисные помещения, не реже чем один раз в пять лет.</w:t>
      </w:r>
      <w:r w:rsidRPr="00B53888">
        <w:rPr>
          <w:rFonts w:ascii="Times New Roman" w:hAnsi="Times New Roman" w:cs="Times New Roman"/>
          <w:sz w:val="28"/>
          <w:szCs w:val="28"/>
        </w:rPr>
        <w:br/>
        <w:t>Законодательство РФ допускает проведение специальной оценки условий труда на рабочих местах поэтапно. </w:t>
      </w:r>
      <w:r w:rsidRPr="00B53888">
        <w:rPr>
          <w:rFonts w:ascii="Times New Roman" w:hAnsi="Times New Roman" w:cs="Times New Roman"/>
          <w:sz w:val="28"/>
          <w:szCs w:val="28"/>
        </w:rPr>
        <w:br/>
        <w:t>Исключение составляют рабочие места:</w:t>
      </w:r>
    </w:p>
    <w:p w:rsidR="00B53888" w:rsidRPr="00B53888" w:rsidRDefault="00B53888" w:rsidP="00B53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тех сотрудников, чья профессия, должность или специальность дает им право на досрочное назначение страховой пенсии по старости;</w:t>
      </w:r>
    </w:p>
    <w:p w:rsidR="00B53888" w:rsidRPr="00B53888" w:rsidRDefault="00B53888" w:rsidP="00B53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888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 xml:space="preserve"> на которых дает право на гарантии и компенсации за работу с вредными и (или) опасными условиями труда;</w:t>
      </w:r>
    </w:p>
    <w:p w:rsidR="00B53888" w:rsidRPr="00B53888" w:rsidRDefault="00B53888" w:rsidP="00B538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на которых по результатам ранее проведенных аттестации рабочих мест по условиям труда или специальной оценки условий труда были установлены вредные и/или опасные условия труда.</w:t>
      </w:r>
    </w:p>
    <w:p w:rsidR="00B53888" w:rsidRPr="00B53888" w:rsidRDefault="00B53888" w:rsidP="00B538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Специальная оценка условий труда таких рабочих мест должна быть осуществлена в первоочередном порядке без разделения на этапы. </w:t>
      </w:r>
    </w:p>
    <w:p w:rsidR="00B53888" w:rsidRPr="00B53888" w:rsidRDefault="00B53888" w:rsidP="00B53888">
      <w:pPr>
        <w:ind w:left="36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>Специальную оценку условий труда должны проводить все организации, а также индивидуальные предприниматели, у которых трудятся работники.</w:t>
      </w:r>
      <w:r w:rsidRPr="00B53888">
        <w:rPr>
          <w:rFonts w:ascii="Times New Roman" w:hAnsi="Times New Roman" w:cs="Times New Roman"/>
          <w:sz w:val="28"/>
          <w:szCs w:val="28"/>
        </w:rPr>
        <w:br/>
        <w:t>Не обязаны проводить специальную оценку условий труда только работодатели ‒ физические лица, не имеющие статуса индивидуального предпринимателя.</w:t>
      </w:r>
    </w:p>
    <w:p w:rsidR="00B53888" w:rsidRPr="00B53888" w:rsidRDefault="00B53888" w:rsidP="00B538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>Специальная оценка условий труда проводится на рабочих местах всех сотрудников.</w:t>
      </w:r>
      <w:r w:rsidRPr="00B53888">
        <w:rPr>
          <w:rFonts w:ascii="Times New Roman" w:hAnsi="Times New Roman" w:cs="Times New Roman"/>
          <w:sz w:val="28"/>
          <w:szCs w:val="28"/>
        </w:rPr>
        <w:br/>
        <w:t>Исключение составляют рабочие места: </w:t>
      </w:r>
    </w:p>
    <w:p w:rsidR="00B53888" w:rsidRPr="00B53888" w:rsidRDefault="00B53888" w:rsidP="00B538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надомников;</w:t>
      </w:r>
    </w:p>
    <w:p w:rsidR="00B53888" w:rsidRPr="00B53888" w:rsidRDefault="00B53888" w:rsidP="00B538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дистанционных работников;</w:t>
      </w:r>
    </w:p>
    <w:p w:rsidR="00B53888" w:rsidRPr="00B53888" w:rsidRDefault="00B53888" w:rsidP="00B538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работников, которые трудятся у работодателей ‒ физических лиц, не являющихся индивидуальными предпринимателями.</w:t>
      </w:r>
    </w:p>
    <w:p w:rsidR="00B53888" w:rsidRPr="00B53888" w:rsidRDefault="00B53888" w:rsidP="00B53888">
      <w:pPr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 </w:t>
      </w:r>
    </w:p>
    <w:p w:rsidR="00B53888" w:rsidRPr="00B53888" w:rsidRDefault="00B53888" w:rsidP="00B538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Работодатель обязан проводить внеплановую специальную оценку условий труда.</w:t>
      </w:r>
      <w:r w:rsidRPr="00B53888">
        <w:rPr>
          <w:rFonts w:ascii="Times New Roman" w:hAnsi="Times New Roman" w:cs="Times New Roman"/>
          <w:sz w:val="28"/>
          <w:szCs w:val="28"/>
        </w:rPr>
        <w:br/>
        <w:t xml:space="preserve">Внеплановая специальная оценка условий труда должна проводиться в следующих </w:t>
      </w:r>
      <w:proofErr w:type="gramStart"/>
      <w:r w:rsidRPr="00B5388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>: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ввод в эксплуатацию вновь организованных рабочих мест;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нарушениями;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3888">
        <w:rPr>
          <w:rFonts w:ascii="Times New Roman" w:hAnsi="Times New Roman" w:cs="Times New Roman"/>
          <w:sz w:val="28"/>
          <w:szCs w:val="28"/>
        </w:rPr>
        <w:t>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B53888" w:rsidRPr="00B53888" w:rsidRDefault="00B53888" w:rsidP="00B538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 </w:t>
      </w:r>
    </w:p>
    <w:p w:rsidR="00B53888" w:rsidRPr="00B53888" w:rsidRDefault="00B53888" w:rsidP="00B538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Внеплановая специальная оценка условий труда проводится в срок от 6 до 12 месяцев в зависимости от основания для ее проведения.</w:t>
      </w:r>
    </w:p>
    <w:p w:rsidR="00B53888" w:rsidRPr="00B53888" w:rsidRDefault="00B53888" w:rsidP="00B5388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>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труда. </w:t>
      </w:r>
      <w:r w:rsidRPr="00B53888">
        <w:rPr>
          <w:rFonts w:ascii="Times New Roman" w:hAnsi="Times New Roman" w:cs="Times New Roman"/>
          <w:sz w:val="28"/>
          <w:szCs w:val="28"/>
        </w:rPr>
        <w:br/>
        <w:t>Число членов комиссии должно быть нечетным.</w:t>
      </w:r>
      <w:r w:rsidRPr="00B53888">
        <w:rPr>
          <w:rFonts w:ascii="Times New Roman" w:hAnsi="Times New Roman" w:cs="Times New Roman"/>
          <w:sz w:val="28"/>
          <w:szCs w:val="28"/>
        </w:rPr>
        <w:br/>
        <w:t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наличии).</w:t>
      </w:r>
      <w:r w:rsidRPr="00B538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3888">
        <w:rPr>
          <w:rFonts w:ascii="Times New Roman" w:hAnsi="Times New Roman" w:cs="Times New Roman"/>
          <w:sz w:val="28"/>
          <w:szCs w:val="28"/>
        </w:rPr>
        <w:t xml:space="preserve">При проведении специальной оценки у работодателя, относящегося к субъектам малого предпринимательства, в комиссию включаются работодатель ‒ индивидуальный предприниматель (лично), руководитель организации, другие представители работодателя, в том числе специалист по охране труда либо представитель организации или специалист, привлекаемые </w:t>
      </w:r>
      <w:r w:rsidRPr="00B53888">
        <w:rPr>
          <w:rFonts w:ascii="Times New Roman" w:hAnsi="Times New Roman" w:cs="Times New Roman"/>
          <w:sz w:val="28"/>
          <w:szCs w:val="28"/>
        </w:rPr>
        <w:lastRenderedPageBreak/>
        <w:t>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Pr="00B53888">
        <w:rPr>
          <w:rFonts w:ascii="Times New Roman" w:hAnsi="Times New Roman" w:cs="Times New Roman"/>
          <w:sz w:val="28"/>
          <w:szCs w:val="28"/>
        </w:rPr>
        <w:br/>
        <w:t>Конкретное количество членов комиссии по проведению специальной оценки условий труда определяется с учетом штатного расписания работодателя. </w:t>
      </w:r>
      <w:r w:rsidRPr="00B53888">
        <w:rPr>
          <w:rFonts w:ascii="Times New Roman" w:hAnsi="Times New Roman" w:cs="Times New Roman"/>
          <w:sz w:val="28"/>
          <w:szCs w:val="28"/>
        </w:rPr>
        <w:br/>
        <w:t>Состав и порядок деятельности комиссии утверждаются приказом (распоряжением) работодателя.</w:t>
      </w:r>
      <w:r w:rsidRPr="00B53888">
        <w:rPr>
          <w:rFonts w:ascii="Times New Roman" w:hAnsi="Times New Roman" w:cs="Times New Roman"/>
          <w:sz w:val="28"/>
          <w:szCs w:val="28"/>
        </w:rPr>
        <w:br/>
        <w:t>Комиссию возглавляет работодатель или его представитель.</w:t>
      </w:r>
    </w:p>
    <w:p w:rsidR="00B53888" w:rsidRPr="00B53888" w:rsidRDefault="00B53888" w:rsidP="00B538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>Комиссией должен быть утвержден перечень рабочих мест, на которых будет проводиться специальная оценка условий труда, с указанием аналогичных рабочих мест. </w:t>
      </w:r>
    </w:p>
    <w:p w:rsidR="00B53888" w:rsidRPr="00B53888" w:rsidRDefault="00B53888" w:rsidP="00B5388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 xml:space="preserve">Комиссией должен </w:t>
      </w:r>
      <w:proofErr w:type="gramStart"/>
      <w:r w:rsidRPr="00B53888">
        <w:rPr>
          <w:rFonts w:ascii="Times New Roman" w:hAnsi="Times New Roman" w:cs="Times New Roman"/>
          <w:b/>
          <w:bCs/>
          <w:sz w:val="28"/>
          <w:szCs w:val="28"/>
        </w:rPr>
        <w:t>быть составлен график проведения специальной оценки условий труда</w:t>
      </w:r>
      <w:r w:rsidRPr="00B53888">
        <w:rPr>
          <w:rFonts w:ascii="Times New Roman" w:hAnsi="Times New Roman" w:cs="Times New Roman"/>
          <w:sz w:val="28"/>
          <w:szCs w:val="28"/>
        </w:rPr>
        <w:br/>
        <w:t>График утверждается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 xml:space="preserve"> соответствующим приказом руководителя организации.</w:t>
      </w:r>
    </w:p>
    <w:p w:rsidR="00B53888" w:rsidRPr="00B53888" w:rsidRDefault="00B53888" w:rsidP="00B538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>Специальная оценка условий труда проводится совместно работодателем и специализированной организацией на основании гражданско-правового договора. </w:t>
      </w:r>
      <w:r w:rsidRPr="00B53888">
        <w:rPr>
          <w:rFonts w:ascii="Times New Roman" w:hAnsi="Times New Roman" w:cs="Times New Roman"/>
          <w:sz w:val="28"/>
          <w:szCs w:val="28"/>
        </w:rPr>
        <w:br/>
        <w:t>В связи с проведением специальной оценки условий труда работник вправе:</w:t>
      </w:r>
    </w:p>
    <w:p w:rsidR="00B53888" w:rsidRPr="00B53888" w:rsidRDefault="00B53888" w:rsidP="00B538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888">
        <w:rPr>
          <w:rFonts w:ascii="Times New Roman" w:hAnsi="Times New Roman" w:cs="Times New Roman"/>
          <w:sz w:val="28"/>
          <w:szCs w:val="28"/>
        </w:rPr>
        <w:t>присутствовать при проведении специальной оценки условий труда на его рабочем месте;</w:t>
      </w:r>
      <w:proofErr w:type="gramEnd"/>
    </w:p>
    <w:p w:rsidR="00B53888" w:rsidRPr="00B53888" w:rsidRDefault="00B53888" w:rsidP="00B538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обращаться к работодателю, его представителю,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B53888" w:rsidRPr="00B53888" w:rsidRDefault="00B53888" w:rsidP="00B538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обжаловать результаты проведения специальной оценки условий труда на его рабочем месте.</w:t>
      </w:r>
    </w:p>
    <w:p w:rsidR="00B53888" w:rsidRPr="00B53888" w:rsidRDefault="00B53888" w:rsidP="00B53888">
      <w:pPr>
        <w:ind w:left="360" w:firstLine="345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>Специальная оценка условий труда направлена на выявление вредных и опасных факторов производственной среды, оценку уровня их воздействия на работника.</w:t>
      </w:r>
      <w:r w:rsidRPr="00B53888">
        <w:rPr>
          <w:rFonts w:ascii="Times New Roman" w:hAnsi="Times New Roman" w:cs="Times New Roman"/>
          <w:sz w:val="28"/>
          <w:szCs w:val="28"/>
        </w:rPr>
        <w:br/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B53888" w:rsidRPr="00B53888" w:rsidRDefault="00B53888" w:rsidP="00B53888">
      <w:pPr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 </w:t>
      </w:r>
    </w:p>
    <w:p w:rsidR="00B53888" w:rsidRPr="00B53888" w:rsidRDefault="00B53888" w:rsidP="00B538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результатам проведения специальной оценки условий труда устанавливаются классы (подклассы) условий труда на рабочих местах.</w:t>
      </w:r>
      <w:r w:rsidRPr="00B53888">
        <w:rPr>
          <w:rFonts w:ascii="Times New Roman" w:hAnsi="Times New Roman" w:cs="Times New Roman"/>
          <w:sz w:val="28"/>
          <w:szCs w:val="28"/>
        </w:rPr>
        <w:br/>
        <w:t>По степени вредности и (или) опасности условия труда подразделяются на четыре класса:</w:t>
      </w:r>
    </w:p>
    <w:p w:rsidR="00B53888" w:rsidRPr="00B53888" w:rsidRDefault="00B53888" w:rsidP="00B538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оптимальные, </w:t>
      </w:r>
    </w:p>
    <w:p w:rsidR="00B53888" w:rsidRPr="00B53888" w:rsidRDefault="00B53888" w:rsidP="00B538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допустимые, </w:t>
      </w:r>
    </w:p>
    <w:p w:rsidR="00B53888" w:rsidRPr="00B53888" w:rsidRDefault="00B53888" w:rsidP="00B538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вредные,</w:t>
      </w:r>
    </w:p>
    <w:p w:rsidR="00B53888" w:rsidRPr="00B53888" w:rsidRDefault="00B53888" w:rsidP="00B538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опасные.</w:t>
      </w:r>
    </w:p>
    <w:p w:rsidR="00B53888" w:rsidRPr="00B53888" w:rsidRDefault="00B53888" w:rsidP="00B538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888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  <w:r w:rsidRPr="00B53888">
        <w:rPr>
          <w:rFonts w:ascii="Times New Roman" w:hAnsi="Times New Roman" w:cs="Times New Roman"/>
          <w:sz w:val="28"/>
          <w:szCs w:val="28"/>
        </w:rPr>
        <w:br/>
        <w:t>1) предоставлять работникам гарантии и компенсации, предусмотренные ТК РФ, например: </w:t>
      </w:r>
      <w:proofErr w:type="gramEnd"/>
    </w:p>
    <w:p w:rsidR="00B53888" w:rsidRPr="00B53888" w:rsidRDefault="00B53888" w:rsidP="00B538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сократить продолжительность рабочего времени, если условия труда признаны вредными (3-я, 4-я степень) или опасными; </w:t>
      </w:r>
    </w:p>
    <w:p w:rsidR="00B53888" w:rsidRPr="00B53888" w:rsidRDefault="00B53888" w:rsidP="00B538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повысить размер оплаты труда; </w:t>
      </w:r>
    </w:p>
    <w:p w:rsidR="00B53888" w:rsidRPr="00B53888" w:rsidRDefault="00B53888" w:rsidP="00B538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 xml:space="preserve">предоставить ежегодный дополнительный оплачиваемый отпуск, если условия труда отнесены к </w:t>
      </w:r>
      <w:proofErr w:type="gramStart"/>
      <w:r w:rsidRPr="00B53888">
        <w:rPr>
          <w:rFonts w:ascii="Times New Roman" w:hAnsi="Times New Roman" w:cs="Times New Roman"/>
          <w:sz w:val="28"/>
          <w:szCs w:val="28"/>
        </w:rPr>
        <w:t>вредным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 xml:space="preserve"> 2-4-й степени или опасным (не менее 7 дней);</w:t>
      </w:r>
    </w:p>
    <w:p w:rsidR="00B53888" w:rsidRPr="00B53888" w:rsidRDefault="00B53888" w:rsidP="00B53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2) обеспечивать работников средствами индивидуальной и коллективной защиты;</w:t>
      </w:r>
      <w:r w:rsidRPr="00B53888">
        <w:rPr>
          <w:rFonts w:ascii="Times New Roman" w:hAnsi="Times New Roman" w:cs="Times New Roman"/>
          <w:sz w:val="28"/>
          <w:szCs w:val="28"/>
        </w:rPr>
        <w:br/>
        <w:t>3) предоставлять работникам молоко или другие равноценные пищевые продукты;</w:t>
      </w:r>
      <w:r w:rsidRPr="00B53888">
        <w:rPr>
          <w:rFonts w:ascii="Times New Roman" w:hAnsi="Times New Roman" w:cs="Times New Roman"/>
          <w:sz w:val="28"/>
          <w:szCs w:val="28"/>
        </w:rPr>
        <w:br/>
        <w:t>4) проводить мероприятия по улучшению условий труда работников, например: </w:t>
      </w:r>
    </w:p>
    <w:p w:rsidR="00B53888" w:rsidRPr="00B53888" w:rsidRDefault="00B53888" w:rsidP="00B538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привести уровень естественного и искусственного освещения на рабочих местах, в бытовых помещениях;</w:t>
      </w:r>
    </w:p>
    <w:p w:rsidR="00B53888" w:rsidRPr="00B53888" w:rsidRDefault="00B53888" w:rsidP="00B538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sz w:val="28"/>
          <w:szCs w:val="28"/>
        </w:rPr>
        <w:t>снизить уровень загазованности, запыленности воздуха.</w:t>
      </w:r>
    </w:p>
    <w:p w:rsidR="00B53888" w:rsidRPr="00B53888" w:rsidRDefault="00B53888" w:rsidP="00B5388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5388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специальной оценки условий труда оформляются в </w:t>
      </w:r>
      <w:proofErr w:type="gramStart"/>
      <w:r w:rsidRPr="00B53888">
        <w:rPr>
          <w:rFonts w:ascii="Times New Roman" w:hAnsi="Times New Roman" w:cs="Times New Roman"/>
          <w:b/>
          <w:bCs/>
          <w:sz w:val="28"/>
          <w:szCs w:val="28"/>
        </w:rPr>
        <w:t>виде</w:t>
      </w:r>
      <w:proofErr w:type="gramEnd"/>
      <w:r w:rsidRPr="00B53888">
        <w:rPr>
          <w:rFonts w:ascii="Times New Roman" w:hAnsi="Times New Roman" w:cs="Times New Roman"/>
          <w:b/>
          <w:bCs/>
          <w:sz w:val="28"/>
          <w:szCs w:val="28"/>
        </w:rPr>
        <w:t xml:space="preserve"> отчета. </w:t>
      </w:r>
      <w:r w:rsidRPr="00B53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3888">
        <w:rPr>
          <w:rFonts w:ascii="Times New Roman" w:hAnsi="Times New Roman" w:cs="Times New Roman"/>
          <w:sz w:val="28"/>
          <w:szCs w:val="28"/>
        </w:rPr>
        <w:t>Отчет составляется организацией, проводившей специальную оценку условий труда. </w:t>
      </w:r>
      <w:r w:rsidRPr="00B538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3888">
        <w:rPr>
          <w:rFonts w:ascii="Times New Roman" w:hAnsi="Times New Roman" w:cs="Times New Roman"/>
          <w:sz w:val="28"/>
          <w:szCs w:val="28"/>
        </w:rPr>
        <w:t xml:space="preserve">Отчет о проведении специальной оценки условий труда </w:t>
      </w:r>
      <w:proofErr w:type="gramStart"/>
      <w:r w:rsidRPr="00B53888">
        <w:rPr>
          <w:rFonts w:ascii="Times New Roman" w:hAnsi="Times New Roman" w:cs="Times New Roman"/>
          <w:sz w:val="28"/>
          <w:szCs w:val="28"/>
        </w:rPr>
        <w:t>подписывается всеми членами комиссии и утверждается</w:t>
      </w:r>
      <w:proofErr w:type="gramEnd"/>
      <w:r w:rsidRPr="00B53888">
        <w:rPr>
          <w:rFonts w:ascii="Times New Roman" w:hAnsi="Times New Roman" w:cs="Times New Roman"/>
          <w:sz w:val="28"/>
          <w:szCs w:val="28"/>
        </w:rPr>
        <w:t xml:space="preserve"> председателем комиссии. </w:t>
      </w:r>
      <w:r w:rsidRPr="00B53888">
        <w:rPr>
          <w:rFonts w:ascii="Times New Roman" w:hAnsi="Times New Roman" w:cs="Times New Roman"/>
          <w:sz w:val="28"/>
          <w:szCs w:val="28"/>
        </w:rPr>
        <w:br/>
        <w:t>Если член комиссии по проведению специальной оценки не согласен с ее результатами, он вправе в письменной форме изложить мотивированное особое мнение. Данный документ прилагается к отчету.  </w:t>
      </w:r>
    </w:p>
    <w:p w:rsidR="00B53888" w:rsidRPr="00B53888" w:rsidRDefault="00B53888" w:rsidP="00B538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3888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</w:t>
      </w:r>
      <w:r w:rsidRPr="00B538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проведении специальной оценки условий труда.  </w:t>
      </w:r>
      <w:r w:rsidRPr="00B53888">
        <w:rPr>
          <w:rFonts w:ascii="Times New Roman" w:hAnsi="Times New Roman" w:cs="Times New Roman"/>
          <w:sz w:val="28"/>
          <w:szCs w:val="28"/>
        </w:rPr>
        <w:br/>
        <w:t>Работник обязан ознакомиться с результатами проведенной на его рабочем месте специальной оценки условий труда.</w:t>
      </w:r>
      <w:r w:rsidRPr="00B53888">
        <w:rPr>
          <w:rFonts w:ascii="Times New Roman" w:hAnsi="Times New Roman" w:cs="Times New Roman"/>
          <w:sz w:val="28"/>
          <w:szCs w:val="28"/>
        </w:rPr>
        <w:br/>
        <w:t xml:space="preserve">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B53888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B53888">
        <w:rPr>
          <w:rFonts w:ascii="Times New Roman" w:hAnsi="Times New Roman" w:cs="Times New Roman"/>
          <w:sz w:val="28"/>
          <w:szCs w:val="28"/>
        </w:rPr>
        <w:t xml:space="preserve"> отдыха. </w:t>
      </w:r>
    </w:p>
    <w:p w:rsidR="002C3EB1" w:rsidRPr="00B53888" w:rsidRDefault="002C3EB1" w:rsidP="00B53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EB1" w:rsidRPr="00B5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FAA"/>
    <w:multiLevelType w:val="hybridMultilevel"/>
    <w:tmpl w:val="4C5022C8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6F8F"/>
    <w:multiLevelType w:val="multilevel"/>
    <w:tmpl w:val="382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D1161"/>
    <w:multiLevelType w:val="multilevel"/>
    <w:tmpl w:val="C4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10E3F"/>
    <w:multiLevelType w:val="multilevel"/>
    <w:tmpl w:val="BF42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201AB"/>
    <w:multiLevelType w:val="multilevel"/>
    <w:tmpl w:val="74F6A5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E5213"/>
    <w:multiLevelType w:val="hybridMultilevel"/>
    <w:tmpl w:val="ECF28C40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1217"/>
    <w:multiLevelType w:val="hybridMultilevel"/>
    <w:tmpl w:val="63F4F2AA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7100F"/>
    <w:multiLevelType w:val="multilevel"/>
    <w:tmpl w:val="977C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22410"/>
    <w:multiLevelType w:val="multilevel"/>
    <w:tmpl w:val="584E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C11E3"/>
    <w:multiLevelType w:val="hybridMultilevel"/>
    <w:tmpl w:val="A6FE02D0"/>
    <w:lvl w:ilvl="0" w:tplc="905C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C87"/>
    <w:multiLevelType w:val="multilevel"/>
    <w:tmpl w:val="6F1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D2DEB"/>
    <w:multiLevelType w:val="multilevel"/>
    <w:tmpl w:val="770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D"/>
    <w:rsid w:val="002C3EB1"/>
    <w:rsid w:val="0037572D"/>
    <w:rsid w:val="008D293F"/>
    <w:rsid w:val="00AD6FF3"/>
    <w:rsid w:val="00B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98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9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0538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313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6531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9959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20548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8691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5277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7543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21003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607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5743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4248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2020-11-30T01:01:00Z</dcterms:created>
  <dcterms:modified xsi:type="dcterms:W3CDTF">2020-11-30T01:11:00Z</dcterms:modified>
</cp:coreProperties>
</file>